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336" w:lineRule="auto"/>
        <w:ind w:right="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Lines w:val="0"/>
        <w:pageBreakBefore w:val="0"/>
        <w:kinsoku/>
        <w:topLinePunct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Lines w:val="0"/>
        <w:pageBreakBefore w:val="0"/>
        <w:kinsoku/>
        <w:topLinePunct w:val="0"/>
        <w:bidi w:val="0"/>
        <w:adjustRightInd w:val="0"/>
        <w:snapToGrid w:val="0"/>
        <w:spacing w:line="336" w:lineRule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Lines w:val="0"/>
        <w:pageBreakBefore w:val="0"/>
        <w:kinsoku/>
        <w:topLinePunct w:val="0"/>
        <w:bidi w:val="0"/>
        <w:adjustRightInd w:val="0"/>
        <w:snapToGrid w:val="0"/>
        <w:spacing w:line="336" w:lineRule="auto"/>
        <w:rPr>
          <w:rFonts w:hint="eastAsia"/>
          <w:lang w:val="en-US" w:eastAsia="zh-CN"/>
        </w:rPr>
      </w:pPr>
    </w:p>
    <w:p>
      <w:pPr>
        <w:pStyle w:val="2"/>
        <w:keepLines w:val="0"/>
        <w:pageBreakBefore w:val="0"/>
        <w:kinsoku/>
        <w:topLinePunct w:val="0"/>
        <w:bidi w:val="0"/>
        <w:adjustRightInd w:val="0"/>
        <w:snapToGrid w:val="0"/>
        <w:spacing w:line="336" w:lineRule="auto"/>
        <w:jc w:val="center"/>
        <w:rPr>
          <w:rFonts w:hint="eastAsia" w:ascii="Times New Roman" w:hAnsi="Times New Roman" w:eastAsia="方正小标宋简体" w:cs="Times New Roman"/>
          <w:snapToGrid w:val="0"/>
          <w:spacing w:val="6"/>
          <w:kern w:val="32"/>
          <w:sz w:val="44"/>
          <w:szCs w:val="44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overflowPunct/>
        <w:autoSpaceDE/>
        <w:autoSpaceDN/>
        <w:adjustRightInd/>
        <w:snapToGrid/>
        <w:spacing w:after="0" w:line="336" w:lineRule="auto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  <w:lang w:val="en-US" w:eastAsia="zh-CN"/>
        </w:rPr>
        <w:t>“雏鹰归巢”工程工作案例宣传片拍摄制作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申请书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 xml:space="preserve">申请单位 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cs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 xml:space="preserve">项目负责人 </w:t>
      </w:r>
      <w:r>
        <w:rPr>
          <w:rFonts w:hint="eastAsia" w:cs="仿宋_GB231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cs="仿宋_GB231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hint="eastAsia" w:cs="仿宋_GB2312"/>
          <w:szCs w:val="32"/>
          <w:u w:val="single"/>
        </w:rPr>
      </w:pPr>
      <w:r>
        <w:rPr>
          <w:rFonts w:hint="eastAsia" w:cs="仿宋_GB2312"/>
          <w:szCs w:val="32"/>
        </w:rPr>
        <w:t xml:space="preserve">申请日期 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 w:cs="仿宋_GB2312"/>
          <w:szCs w:val="32"/>
          <w:u w:val="single"/>
        </w:rPr>
        <w:br w:type="page"/>
      </w:r>
    </w:p>
    <w:p>
      <w:pPr>
        <w:keepLines w:val="0"/>
        <w:pageBreakBefore w:val="0"/>
        <w:kinsoku/>
        <w:topLinePunct w:val="0"/>
        <w:bidi w:val="0"/>
        <w:adjustRightInd w:val="0"/>
        <w:snapToGrid w:val="0"/>
        <w:spacing w:line="336" w:lineRule="auto"/>
        <w:rPr>
          <w:rFonts w:hint="eastAsia" w:cs="仿宋_GB2312"/>
          <w:szCs w:val="32"/>
          <w:u w:val="single"/>
        </w:rPr>
      </w:pP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申请机构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成立时间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负责人姓名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邮箱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邮政编码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  <w:p>
            <w:pPr>
              <w:pStyle w:val="2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负责人签名: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640"/>
              <w:textAlignment w:val="auto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年    月    日</w:t>
            </w:r>
          </w:p>
        </w:tc>
      </w:tr>
    </w:tbl>
    <w:p/>
    <w:sectPr>
      <w:footerReference r:id="rId5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7RN/dQAAAAI&#10;AQAADwAAAGRycy9kb3ducmV2LnhtbE2PwU7DMBBE70j8g7VI3FqnbUBRiFOJinBEouHA0Y2XJGCv&#10;I9tNw9+znOD2VjOanan2i7NixhBHTwo26wwEUufNSL2Ct7ZZFSBi0mS09YQKvjHCvr6+qnRp/IVe&#10;cT6mXnAIxVIrGFKaSiljN6DTce0nJNY+fHA68Rl6aYK+cLizcptl99LpkfjDoCc8DNh9Hc9OwaFp&#10;2zBjDPYdn5vd58tjjk+LUrc3m+wBRMIl/Znhtz5Xh5o7nfyZTBRWAQ9JClb5HQPL26JgODHk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tE39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342EB"/>
    <w:rsid w:val="0D4E712C"/>
    <w:rsid w:val="1C7342EB"/>
    <w:rsid w:val="229127A9"/>
    <w:rsid w:val="5EC60311"/>
    <w:rsid w:val="764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华文中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中国共产主义青年团中山市委员会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2023-05-04T03:21:00Z</dcterms:created>
  <dc:creator>王文珺</dc:creator>
  <cp:lastModifiedBy>王文珺</cp:lastModifiedBy>
  <dcterms:modified xsi:type="dcterms:W3CDTF">2023-07-24T10:06:51Z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C4F8C3E781EC47DB827A6D62F2D0F418</vt:lpwstr>
  </property>
</Properties>
</file>